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</w:t>
      </w:r>
      <w:r>
        <w:rPr>
          <w:rFonts w:hint="default"/>
        </w:rPr>
        <w:t>1</w:t>
      </w:r>
      <w:r>
        <w:rPr>
          <w:rFonts w:hint="eastAsia"/>
        </w:rPr>
        <w:t>号様式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3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eastAsia"/>
          <w:spacing w:val="945"/>
        </w:rPr>
        <w:t>通勤</w:t>
      </w:r>
      <w:r>
        <w:rPr>
          <w:rFonts w:hint="eastAsia"/>
        </w:rPr>
        <w:t>届　　　　　　　　　　令和　７</w:t>
      </w:r>
      <w:r>
        <w:rPr>
          <w:rFonts w:hint="eastAsia"/>
          <w:spacing w:val="-53"/>
        </w:rPr>
        <w:t>　</w:t>
      </w:r>
      <w:r>
        <w:rPr>
          <w:rFonts w:hint="eastAsia"/>
        </w:rPr>
        <w:t>年　　月　　日提出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630"/>
        <w:gridCol w:w="1680"/>
        <w:gridCol w:w="630"/>
        <w:gridCol w:w="420"/>
        <w:gridCol w:w="1470"/>
        <w:gridCol w:w="420"/>
        <w:gridCol w:w="1470"/>
        <w:gridCol w:w="1470"/>
        <w:gridCol w:w="1470"/>
        <w:gridCol w:w="210"/>
        <w:gridCol w:w="210"/>
        <w:gridCol w:w="1680"/>
        <w:gridCol w:w="1680"/>
      </w:tblGrid>
      <w:tr>
        <w:trPr>
          <w:cantSplit/>
          <w:trHeight w:val="500" w:hRule="exact"/>
        </w:trPr>
        <w:tc>
          <w:tcPr>
            <w:tcW w:w="3360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任命権者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right="84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指宿市長　　　　　様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勤務課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4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産業振興部　　唐船峡そうめん流し</w:t>
            </w:r>
          </w:p>
        </w:tc>
        <w:tc>
          <w:tcPr>
            <w:tcW w:w="3780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主たる届出の理由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・新規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異動の場合を含む。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・住居の変更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・通勤経路の変更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・通勤方法の変更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・運賃等の負担額の変更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上記事実の発生年月日</w:t>
            </w:r>
          </w:p>
          <w:p>
            <w:pPr>
              <w:pStyle w:val="0"/>
              <w:spacing w:line="28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</w:t>
            </w:r>
          </w:p>
        </w:tc>
      </w:tr>
      <w:tr>
        <w:trPr>
          <w:cantSplit/>
          <w:trHeight w:val="500" w:hRule="exact"/>
        </w:trPr>
        <w:tc>
          <w:tcPr>
            <w:tcW w:w="3360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指宿市開聞十町５９６７番地</w:t>
            </w:r>
          </w:p>
        </w:tc>
        <w:tc>
          <w:tcPr>
            <w:tcW w:w="3780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00" w:hRule="exact"/>
        </w:trPr>
        <w:tc>
          <w:tcPr>
            <w:tcW w:w="33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　会計年度任用職員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　</w:t>
            </w:r>
          </w:p>
        </w:tc>
        <w:tc>
          <w:tcPr>
            <w:tcW w:w="3780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00" w:hRule="exact"/>
        </w:trPr>
        <w:tc>
          <w:tcPr>
            <w:tcW w:w="966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居　　</w:t>
            </w:r>
          </w:p>
        </w:tc>
        <w:tc>
          <w:tcPr>
            <w:tcW w:w="3780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60" w:hRule="exact"/>
        </w:trPr>
        <w:tc>
          <w:tcPr>
            <w:tcW w:w="966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指宿市職員の通勤手当の支給に関する規則第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条の規定に基づき通勤の実情を届け出ます。</w:t>
            </w:r>
          </w:p>
        </w:tc>
        <w:tc>
          <w:tcPr>
            <w:tcW w:w="3780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0" w:hRule="exac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順路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通勤方法の別</w:t>
            </w:r>
          </w:p>
        </w:tc>
        <w:tc>
          <w:tcPr>
            <w:tcW w:w="29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区間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距離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概算</w:t>
            </w:r>
            <w:r>
              <w:rPr>
                <w:rFonts w:hint="default"/>
              </w:rPr>
              <w:t>)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所要時間</w:t>
            </w:r>
          </w:p>
          <w:p>
            <w:pPr>
              <w:pStyle w:val="0"/>
              <w:spacing w:line="21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  <w:spacing w:val="105"/>
              </w:rPr>
              <w:t>概</w:t>
            </w:r>
            <w:r>
              <w:rPr>
                <w:rFonts w:hint="eastAsia"/>
              </w:rPr>
              <w:t>算</w:t>
            </w:r>
            <w:r>
              <w:rPr>
                <w:rFonts w:hint="default"/>
              </w:rPr>
              <w:t>)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乗車券等の種類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左欄の乗車</w:t>
            </w:r>
            <w:r>
              <w:rPr>
                <w:rFonts w:hint="eastAsia"/>
              </w:rPr>
              <w:t>券等の額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cantSplit/>
          <w:trHeight w:val="300" w:hRule="exac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Chars="0" w:firstLine="6" w:firstLineChars="3"/>
              <w:jc w:val="right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住居　から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　　　まで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rightChars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km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　　分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00" w:hRule="exac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right="0" w:rightChars="0" w:firstLineChars="0"/>
              <w:jc w:val="righ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から　　　　　まで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rightChars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km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　　分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00" w:hRule="exac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から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　　経由</w:t>
            </w:r>
            <w:r>
              <w:rPr>
                <w:rFonts w:hint="default"/>
                <w:sz w:val="18"/>
              </w:rPr>
              <w:t>)</w:t>
            </w:r>
            <w:r>
              <w:rPr>
                <w:rFonts w:hint="eastAsia"/>
                <w:sz w:val="21"/>
              </w:rPr>
              <w:t>　　まで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km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　　分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00" w:hRule="exac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　　経由</w:t>
            </w:r>
            <w:r>
              <w:rPr>
                <w:rFonts w:hint="default"/>
                <w:sz w:val="18"/>
              </w:rPr>
              <w:t>)</w:t>
            </w:r>
            <w:r>
              <w:rPr>
                <w:rFonts w:hint="eastAsia"/>
              </w:rPr>
              <w:t>　　まで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km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　　分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00" w:hRule="exac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　　経由</w:t>
            </w:r>
            <w:r>
              <w:rPr>
                <w:rFonts w:hint="default"/>
                <w:sz w:val="18"/>
              </w:rPr>
              <w:t>)</w:t>
            </w:r>
            <w:r>
              <w:rPr>
                <w:rFonts w:hint="eastAsia"/>
              </w:rPr>
              <w:t>　　まで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km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　　分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00" w:hRule="exact"/>
        </w:trPr>
        <w:tc>
          <w:tcPr>
            <w:tcW w:w="294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30" w:type="dxa"/>
            <w:gridSpan w:val="7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総通勤距離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概算</w:t>
            </w:r>
            <w:r>
              <w:rPr>
                <w:rFonts w:hint="default"/>
              </w:rPr>
              <w:t>)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default"/>
              </w:rPr>
              <w:t>km</w:t>
            </w:r>
          </w:p>
        </w:tc>
      </w:tr>
      <w:tr>
        <w:trPr>
          <w:cantSplit/>
          <w:trHeight w:val="300" w:hRule="exact"/>
        </w:trPr>
        <w:tc>
          <w:tcPr>
            <w:tcW w:w="294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</w:p>
        </w:tc>
        <w:tc>
          <w:tcPr>
            <w:tcW w:w="6930" w:type="dxa"/>
            <w:gridSpan w:val="7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総所要時間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概算</w:t>
            </w:r>
            <w:r>
              <w:rPr>
                <w:rFonts w:hint="default"/>
              </w:rPr>
              <w:t>)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　　分</w:t>
            </w:r>
          </w:p>
        </w:tc>
      </w:tr>
      <w:tr>
        <w:trPr>
          <w:cantSplit/>
          <w:trHeight w:val="2600" w:hRule="exact"/>
        </w:trPr>
        <w:tc>
          <w:tcPr>
            <w:tcW w:w="1344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記入上の注意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この届には通常行っている通勤の実情のみを記入し，例外的な方法等は記入しない。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「主たる届出の理由」欄にはこの届を行う主な原因の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にのみレ印を付する。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「通勤方法の別」欄には，通勤の順路に従い徒歩，自動車，バス等の別を記入する。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　「乗車券等の種類」欄には，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箇月定期，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枚綴回数券，優待乗車券等の別を記入する。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　「左欄の乗車券等の額」欄には，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箇月定期の額，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枚綴回数券の額等乗車券等に応ずる額を記入する。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　「備考」欄には，定期券を持たない理由，回数券の片道及び月間の使用枚数等を記入する。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7</w:t>
            </w:r>
            <w:r>
              <w:rPr>
                <w:rFonts w:hint="eastAsia"/>
              </w:rPr>
              <w:t>　往路と帰路と異なる場合は「備考」欄にその旨と理由を記入する。</w:t>
            </w:r>
          </w:p>
          <w:p>
            <w:pPr>
              <w:pStyle w:val="0"/>
              <w:spacing w:line="28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8</w:t>
            </w:r>
            <w:r>
              <w:rPr>
                <w:rFonts w:hint="eastAsia"/>
              </w:rPr>
              <w:t>　通勤経路の略図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経路朱線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はこの様式の裏面に記入する。</w:t>
            </w:r>
          </w:p>
        </w:tc>
      </w:tr>
    </w:tbl>
    <w:p>
      <w:pPr>
        <w:pStyle w:val="0"/>
        <w:spacing w:line="20" w:lineRule="exact"/>
        <w:textAlignment w:val="center"/>
        <w:rPr>
          <w:rFonts w:hint="eastAsia"/>
        </w:rPr>
      </w:pPr>
    </w:p>
    <w:p>
      <w:pPr>
        <w:pStyle w:val="0"/>
        <w:spacing w:line="20" w:lineRule="exact"/>
        <w:textAlignment w:val="center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1" layoutInCell="1" hidden="0" allowOverlap="1">
                <wp:simplePos x="0" y="0"/>
                <wp:positionH relativeFrom="column">
                  <wp:posOffset>6379210</wp:posOffset>
                </wp:positionH>
                <wp:positionV relativeFrom="paragraph">
                  <wp:posOffset>719455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56.65pt;mso-position-vertical-relative:text;mso-position-horizontal-relative:text;position:absolute;height:12pt;width:12pt;margin-left:502.3pt;z-index:2;" o:spid="_x0000_s1026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-217170</wp:posOffset>
                </wp:positionV>
                <wp:extent cx="1949450" cy="29337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49450" cy="2933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24"/>
                              </w:rPr>
                              <w:t>記　　入　　例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17.100000000000001pt;mso-position-vertical-relative:text;mso-position-horizontal-relative:text;position:absolute;height:23.1pt;width:153.5pt;margin-left:260.25pt;z-index:6;" o:spid="_x0000_s1027" o:allowincell="t" o:allowoverlap="t" filled="f" stroked="t" strokecolor="#ff0000" strokeweight="1.5pt" o:spt="202" type="#_x0000_t202">
                <v:fill/>
                <v:stroke dashstyle="dash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24"/>
                        </w:rPr>
                        <w:t>記　　入　　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第</w:t>
      </w:r>
      <w:r>
        <w:rPr>
          <w:rFonts w:hint="default"/>
        </w:rPr>
        <w:t>1</w:t>
      </w:r>
      <w:r>
        <w:rPr>
          <w:rFonts w:hint="eastAsia"/>
        </w:rPr>
        <w:t>号様式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3</w:t>
      </w:r>
      <w:r>
        <w:rPr>
          <w:rFonts w:hint="eastAsia"/>
        </w:rPr>
        <w:t>条関係</w:t>
      </w:r>
      <w:r>
        <w:rPr>
          <w:rFonts w:hint="default"/>
        </w:rPr>
        <w:t>)</w:t>
      </w:r>
      <w:r>
        <w:rPr>
          <w:rFonts w:hint="eastAsia"/>
        </w:rPr>
        <mc:AlternateContent>
          <mc:Choice Requires="wps">
            <w:drawing>
              <wp:anchor simplePos="0" relativeHeight="3" behindDoc="0" locked="1" layoutInCell="1" hidden="0" allowOverlap="1">
                <wp:simplePos x="0" y="0"/>
                <wp:positionH relativeFrom="column">
                  <wp:posOffset>5607685</wp:posOffset>
                </wp:positionH>
                <wp:positionV relativeFrom="paragraph">
                  <wp:posOffset>1106170</wp:posOffset>
                </wp:positionV>
                <wp:extent cx="352425" cy="352425"/>
                <wp:effectExtent l="19685" t="19685" r="29845" b="2032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E78B8B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87.1pt;mso-position-vertical-relative:text;mso-position-horizontal-relative:text;position:absolute;height:27.75pt;width:27.75pt;margin-left:441.55pt;z-index:3;" o:spid="_x0000_s1028" o:allowincell="t" o:allowoverlap="t" filled="f" stroked="t" strokecolor="#e78b8b" strokeweight="2.25pt" o:spt="3">
                <v:fill/>
                <v:stroke linestyle="single" filltype="solid"/>
                <v:textbox style="layout-flow:horizontal;"/>
                <v:imagedata o:title=""/>
                <o:lock v:ext="edit" aspectratio="t"/>
                <w10:wrap type="none" anchorx="text" anchory="text"/>
                <w10:anchorlock/>
              </v:oval>
            </w:pict>
          </mc:Fallback>
        </mc:AlternateContent>
      </w: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eastAsia"/>
          <w:spacing w:val="945"/>
        </w:rPr>
        <w:t>通勤</w:t>
      </w:r>
      <w:r>
        <w:rPr>
          <w:rFonts w:hint="eastAsia"/>
        </w:rPr>
        <w:t>届　　　　　　　　　令和　７</w:t>
      </w:r>
      <w:r>
        <w:rPr>
          <w:rFonts w:hint="eastAsia"/>
          <w:spacing w:val="-53"/>
        </w:rPr>
        <w:t>　</w:t>
      </w:r>
      <w:r>
        <w:rPr>
          <w:rFonts w:hint="eastAsia"/>
        </w:rPr>
        <w:t>年　６月　１日提出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30"/>
        <w:gridCol w:w="1680"/>
        <w:gridCol w:w="630"/>
        <w:gridCol w:w="420"/>
        <w:gridCol w:w="1470"/>
        <w:gridCol w:w="420"/>
        <w:gridCol w:w="1470"/>
        <w:gridCol w:w="1470"/>
        <w:gridCol w:w="1470"/>
        <w:gridCol w:w="210"/>
        <w:gridCol w:w="210"/>
        <w:gridCol w:w="1680"/>
        <w:gridCol w:w="1680"/>
      </w:tblGrid>
      <w:tr>
        <w:trPr>
          <w:cantSplit/>
          <w:trHeight w:val="500" w:hRule="exact"/>
        </w:trPr>
        <w:tc>
          <w:tcPr>
            <w:tcW w:w="3360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任命権者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指宿市長　打越　明司　　様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勤務課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4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1" layoutInCell="1" hidden="0" allowOverlap="1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581660</wp:posOffset>
                      </wp:positionV>
                      <wp:extent cx="542925" cy="48450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542925" cy="4845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color w:val="E78B8B"/>
                                    </w:rPr>
                                  </w:pPr>
                                  <w:r>
                                    <w:rPr>
                                      <w:rFonts w:hint="eastAsia" w:ascii="AR丸ゴシック体E" w:hAnsi="AR丸ゴシック体E" w:eastAsia="AR丸ゴシック体E"/>
                                      <w:color w:val="E78B8B"/>
                                      <w:w w:val="150"/>
                                      <w:sz w:val="24"/>
                                    </w:rPr>
                                    <w:t>唐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45.8pt;mso-position-vertical-relative:text;mso-position-horizontal-relative:text;position:absolute;height:38.15pt;mso-wrap-distance-top:0pt;width:42.75pt;mso-wrap-distance-left:16pt;margin-left:189.9pt;z-index:4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E78B8B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color w:val="E78B8B"/>
                                <w:w w:val="150"/>
                                <w:sz w:val="24"/>
                              </w:rPr>
                              <w:t>唐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　産業振興部　唐船峡そうめん流し</w:t>
            </w:r>
          </w:p>
        </w:tc>
        <w:tc>
          <w:tcPr>
            <w:tcW w:w="3780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主たる届出の理由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・新規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異動の場合を含む。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・住居の変更</w:t>
            </w:r>
            <w:bookmarkStart w:id="0" w:name="_GoBack"/>
            <w:bookmarkEnd w:id="0"/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・通勤経路の変更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・通勤方法の変更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・運賃等の負担額の変更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上記事実の発生年月日</w:t>
            </w:r>
          </w:p>
          <w:p>
            <w:pPr>
              <w:pStyle w:val="0"/>
              <w:spacing w:line="28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</w:t>
            </w:r>
          </w:p>
        </w:tc>
      </w:tr>
      <w:tr>
        <w:trPr>
          <w:cantSplit/>
          <w:trHeight w:val="500" w:hRule="exact"/>
        </w:trPr>
        <w:tc>
          <w:tcPr>
            <w:tcW w:w="3360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指宿市開聞十町５９６７番地</w:t>
            </w:r>
          </w:p>
        </w:tc>
        <w:tc>
          <w:tcPr>
            <w:tcW w:w="3780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00" w:hRule="exact"/>
        </w:trPr>
        <w:tc>
          <w:tcPr>
            <w:tcW w:w="33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　会計年度任用職員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7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唐船　峡之助　　　　　　　　　　　　印　</w:t>
            </w:r>
          </w:p>
        </w:tc>
        <w:tc>
          <w:tcPr>
            <w:tcW w:w="3780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00" w:hRule="exact"/>
        </w:trPr>
        <w:tc>
          <w:tcPr>
            <w:tcW w:w="966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居　指宿市　十二町○○番地○</w:t>
            </w:r>
          </w:p>
        </w:tc>
        <w:tc>
          <w:tcPr>
            <w:tcW w:w="3780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60" w:hRule="exact"/>
        </w:trPr>
        <w:tc>
          <w:tcPr>
            <w:tcW w:w="966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指宿市職員の通勤手当の支給に関する規則第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条の規定に基づき通勤の実情を届け出ます。</w:t>
            </w:r>
          </w:p>
        </w:tc>
        <w:tc>
          <w:tcPr>
            <w:tcW w:w="3780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0" w:hRule="exac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順路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通勤方法の別</w:t>
            </w:r>
          </w:p>
        </w:tc>
        <w:tc>
          <w:tcPr>
            <w:tcW w:w="29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区間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距離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概算</w:t>
            </w:r>
            <w:r>
              <w:rPr>
                <w:rFonts w:hint="default"/>
              </w:rPr>
              <w:t>)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所要時間</w:t>
            </w:r>
          </w:p>
          <w:p>
            <w:pPr>
              <w:pStyle w:val="0"/>
              <w:spacing w:line="21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  <w:spacing w:val="105"/>
              </w:rPr>
              <w:t>概</w:t>
            </w:r>
            <w:r>
              <w:rPr>
                <w:rFonts w:hint="eastAsia"/>
              </w:rPr>
              <w:t>算</w:t>
            </w:r>
            <w:r>
              <w:rPr>
                <w:rFonts w:hint="default"/>
              </w:rPr>
              <w:t>)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乗車券等の種類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左欄の乗車</w:t>
            </w:r>
            <w:r>
              <w:rPr>
                <w:rFonts w:hint="eastAsia"/>
              </w:rPr>
              <w:t>券等の額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cantSplit/>
          <w:trHeight w:val="300" w:hRule="exac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自転車</w:t>
            </w:r>
          </w:p>
        </w:tc>
        <w:tc>
          <w:tcPr>
            <w:tcW w:w="29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住居　から　　指宿駅まで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５　</w:t>
            </w:r>
            <w:r>
              <w:rPr>
                <w:rFonts w:hint="default"/>
              </w:rPr>
              <w:t>km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00" w:hRule="exac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firstLine="210" w:firstLineChars="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送迎バス</w:t>
            </w:r>
          </w:p>
        </w:tc>
        <w:tc>
          <w:tcPr>
            <w:tcW w:w="29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right="2" w:rightChars="0"/>
              <w:jc w:val="right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指宿駅から　　唐船峡まで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km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　</w:t>
            </w:r>
            <w:r>
              <w:rPr>
                <w:rFonts w:hint="eastAsia"/>
                <w:spacing w:val="-53"/>
              </w:rPr>
              <w:t>　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00" w:hRule="exac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から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　　経由</w:t>
            </w:r>
            <w:r>
              <w:rPr>
                <w:rFonts w:hint="default"/>
                <w:sz w:val="18"/>
              </w:rPr>
              <w:t>)</w:t>
            </w:r>
            <w:r>
              <w:rPr>
                <w:rFonts w:hint="eastAsia"/>
                <w:sz w:val="21"/>
              </w:rPr>
              <w:t>　　まで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km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　</w:t>
            </w:r>
            <w:r>
              <w:rPr>
                <w:rFonts w:hint="eastAsia"/>
                <w:spacing w:val="-53"/>
              </w:rPr>
              <w:t>　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00" w:hRule="exac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から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　　経由</w:t>
            </w:r>
            <w:r>
              <w:rPr>
                <w:rFonts w:hint="default"/>
                <w:sz w:val="18"/>
              </w:rPr>
              <w:t>)</w:t>
            </w:r>
            <w:r>
              <w:rPr>
                <w:rFonts w:hint="eastAsia"/>
              </w:rPr>
              <w:t>　　まで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km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　</w:t>
            </w:r>
            <w:r>
              <w:rPr>
                <w:rFonts w:hint="eastAsia"/>
                <w:spacing w:val="-53"/>
              </w:rPr>
              <w:t>　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00" w:hRule="exac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から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　　経由</w:t>
            </w:r>
            <w:r>
              <w:rPr>
                <w:rFonts w:hint="default"/>
                <w:sz w:val="18"/>
              </w:rPr>
              <w:t>)</w:t>
            </w:r>
            <w:r>
              <w:rPr>
                <w:rFonts w:hint="eastAsia"/>
              </w:rPr>
              <w:t>　　まで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km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　</w:t>
            </w:r>
            <w:r>
              <w:rPr>
                <w:rFonts w:hint="eastAsia"/>
                <w:spacing w:val="-53"/>
              </w:rPr>
              <w:t>　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00" w:hRule="exact"/>
        </w:trPr>
        <w:tc>
          <w:tcPr>
            <w:tcW w:w="294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30" w:type="dxa"/>
            <w:gridSpan w:val="7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総通勤距離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概算</w:t>
            </w:r>
            <w:r>
              <w:rPr>
                <w:rFonts w:hint="default"/>
              </w:rPr>
              <w:t>)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５　</w:t>
            </w:r>
            <w:r>
              <w:rPr>
                <w:rFonts w:hint="default"/>
              </w:rPr>
              <w:t>km</w:t>
            </w:r>
          </w:p>
        </w:tc>
      </w:tr>
      <w:tr>
        <w:trPr>
          <w:cantSplit/>
          <w:trHeight w:val="300" w:hRule="exact"/>
        </w:trPr>
        <w:tc>
          <w:tcPr>
            <w:tcW w:w="294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</w:p>
        </w:tc>
        <w:tc>
          <w:tcPr>
            <w:tcW w:w="6930" w:type="dxa"/>
            <w:gridSpan w:val="7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総所要時間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概算</w:t>
            </w:r>
            <w:r>
              <w:rPr>
                <w:rFonts w:hint="default"/>
              </w:rPr>
              <w:t>)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　１０分</w:t>
            </w:r>
          </w:p>
        </w:tc>
      </w:tr>
      <w:tr>
        <w:trPr>
          <w:cantSplit/>
          <w:trHeight w:val="2600" w:hRule="exact"/>
        </w:trPr>
        <w:tc>
          <w:tcPr>
            <w:tcW w:w="1344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記入上の注意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この届には通常行っている通勤の実情のみを記入し，例外的な方法等は記入しない。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「主たる届出の理由」欄にはこの届を行う主な原因の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にのみレ印を付する。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「通勤方法の別」欄には，通勤の順路に従い徒歩，自動車，バス等の別を記入する。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　「乗車券等の種類」欄には，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箇月定期，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枚綴回数券，優待乗車券等の別を記入する。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　「左欄の乗車券等の額」欄には，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箇月定期の額，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枚綴回数券の額等乗車券等に応ずる額を記入する。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　「備考」欄には，定期券を持たない理由，回数券の片道及び月間の使用枚数等を記入する。</w:t>
            </w:r>
          </w:p>
          <w:p>
            <w:pPr>
              <w:pStyle w:val="0"/>
              <w:spacing w:line="28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7</w:t>
            </w:r>
            <w:r>
              <w:rPr>
                <w:rFonts w:hint="eastAsia"/>
              </w:rPr>
              <w:t>　往路と帰路と異なる場合は「備考」欄にその旨と理由を記入する。</w:t>
            </w:r>
          </w:p>
          <w:p>
            <w:pPr>
              <w:pStyle w:val="0"/>
              <w:spacing w:line="28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8</w:t>
            </w:r>
            <w:r>
              <w:rPr>
                <w:rFonts w:hint="eastAsia"/>
              </w:rPr>
              <w:t>　通勤経路の略図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経路朱線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はこの様式の裏面に記入する。</w:t>
            </w:r>
          </w:p>
        </w:tc>
      </w:tr>
    </w:tbl>
    <w:p>
      <w:pPr>
        <w:pStyle w:val="0"/>
        <w:spacing w:line="20" w:lineRule="exact"/>
        <w:textAlignment w:val="center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1" layoutInCell="1" hidden="0" allowOverlap="1">
                <wp:simplePos x="0" y="0"/>
                <wp:positionH relativeFrom="column">
                  <wp:posOffset>5607685</wp:posOffset>
                </wp:positionH>
                <wp:positionV relativeFrom="paragraph">
                  <wp:posOffset>-4068445</wp:posOffset>
                </wp:positionV>
                <wp:extent cx="485775" cy="30353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485775" cy="3035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E78B8B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color w:val="E78B8B"/>
                                <w:w w:val="150"/>
                                <w:sz w:val="24"/>
                              </w:rPr>
                              <w:t>船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320.35000000000002pt;mso-position-vertical-relative:text;mso-position-horizontal-relative:text;position:absolute;height:23.9pt;mso-wrap-distance-top:0pt;width:38.25pt;mso-wrap-distance-left:16pt;margin-left:441.55pt;z-index:5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color w:val="E78B8B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color w:val="E78B8B"/>
                          <w:w w:val="150"/>
                          <w:sz w:val="24"/>
                        </w:rPr>
                        <w:t>船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pStyle w:val="0"/>
        <w:spacing w:line="20" w:lineRule="exact"/>
        <w:textAlignment w:val="center"/>
        <w:rPr>
          <w:rFonts w:hint="default"/>
        </w:rPr>
      </w:pPr>
    </w:p>
    <w:p>
      <w:pPr>
        <w:pStyle w:val="0"/>
        <w:spacing w:line="20" w:lineRule="exact"/>
        <w:textAlignment w:val="center"/>
        <w:rPr>
          <w:rFonts w:hint="eastAsia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6840" w:h="11907" w:orient="landscape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2</Pages>
  <Words>55</Words>
  <Characters>1339</Characters>
  <Application>JUST Note</Application>
  <Lines>304</Lines>
  <Paragraphs>171</Paragraphs>
  <CharactersWithSpaces>1574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指宿市役所</cp:lastModifiedBy>
  <cp:lastPrinted>2024-06-15T07:09:00Z</cp:lastPrinted>
  <dcterms:created xsi:type="dcterms:W3CDTF">2020-03-21T02:15:00Z</dcterms:created>
  <dcterms:modified xsi:type="dcterms:W3CDTF">2025-03-19T05:38:21Z</dcterms:modified>
  <cp:revision>13</cp:revision>
</cp:coreProperties>
</file>